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line="300"/>
      </w:pPr>
      <w:r>
        <w:rPr>
          <w:rFonts w:ascii="Arial" w:cs="Arial" w:eastAsia="Arial" w:hAnsi="Arial"/>
          <w:b/>
          <w:bCs/>
          <w:color w:val="C31851"/>
          <w:sz w:val="17"/>
          <w:szCs w:val="17"/>
        </w:rPr>
        <w:t xml:space="preserve">ZUR VERÖFFENTLICHUNG AB 2. NOVEMBER 2026</w:t>
      </w:r>
    </w:p>
    <w:p>
      <w:pPr>
        <w:spacing w:after="280"/>
      </w:pPr>
      <w:r>
        <w:rPr>
          <w:rFonts w:ascii="Arial" w:cs="Arial" w:eastAsia="Arial" w:hAnsi="Arial"/>
          <w:color w:val="666666"/>
          <w:sz w:val="17"/>
          <w:szCs w:val="17"/>
        </w:rPr>
        <w:t xml:space="preserve">Pressemitteilung, 2. November 2026</w:t>
      </w:r>
    </w:p>
    <w:p>
      <w:pPr>
        <w:spacing w:after="160" w:line="300"/>
      </w:pPr>
      <w:r>
        <w:rPr>
          <w:rFonts w:ascii="Arial" w:cs="Arial" w:eastAsia="Arial" w:hAnsi="Arial"/>
          <w:b/>
          <w:bCs/>
          <w:sz w:val="34"/>
          <w:szCs w:val="34"/>
        </w:rPr>
        <w:t>Erster Award für die Menschen, die Menschen bei KI begleiten, begeistern und befähigen: KI Power verleiht die „KI-Trainer:in des Jahres 2026“</w:t>
      </w:r>
    </w:p>
    <w:p>
      <w:pPr>
        <w:spacing w:after="280"/>
      </w:pPr>
      <w:r>
        <w:rPr>
          <w:rFonts w:ascii="Arial" w:cs="Arial" w:eastAsia="Arial" w:hAnsi="Arial"/>
          <w:b/>
          <w:bCs/>
          <w:color w:val="8A6D12"/>
          <w:sz w:val="24"/>
          <w:szCs w:val="24"/>
        </w:rPr>
        <w:t>Der Award für alle, die Menschen bei KI begleiten, begeistern und befähigen. Menschen brauchen Menschen, denen sie vertrauen. Gerade bei KI. Für KI-Trainer:innen, Coaches, Dozent:innen und Lehrkräfte. Nominierungen ab 2. November, Live-Verleihung am 17. Dezember per Zoom und LinkedIn Live. Trophäe ist der Goldene KI-Power-Panda.</w:t>
      </w:r>
    </w:p>
    <w:p>
      <w:pPr>
        <w:spacing w:after="160" w:line="300"/>
      </w:pPr>
      <w:r>
        <w:rPr>
          <w:rFonts w:ascii="Arial" w:cs="Arial" w:eastAsia="Arial" w:hAnsi="Arial"/>
          <w:sz w:val="21"/>
          <w:szCs w:val="21"/>
        </w:rPr>
        <w:t>Biederbach/Zürich, 2. November 2026. Seit dem EU AI Act müssen Unternehmen sicherstellen, dass ihre Mitarbeitenden KI kompetent einsetzen. Vermittelt wird diese Kompetenz von Trainer:innen, Coaches und Dozierenden, die in Firmen, Schulen, Hochschulen und Gemeinden erklären, was KI kann und wo ihre Grenzen liegen. Eine Auszeichnung für diese Menschen gab es im deutschsprachigen Raum bisher nicht. Das ändert sich jetzt: Janet Zentel, Roger Basler de Roca und Fabian Zentel, Gründer:innen von KI Power, verleihen am 17. Dezember 2026 zum ersten Mal den Award „KI-Trainer:in des Jahres“.</w:t>
      </w:r>
    </w:p>
    <w:p>
      <w:pPr>
        <w:spacing w:after="160" w:line="300"/>
      </w:pPr>
      <w:r>
        <w:rPr>
          <w:rFonts w:ascii="Arial" w:cs="Arial" w:eastAsia="Arial" w:hAnsi="Arial"/>
          <w:sz w:val="21"/>
          <w:szCs w:val="21"/>
        </w:rPr>
        <w:t xml:space="preserve">„Menschen brauchen Menschen, denen sie vertrauen. Gerade bei KI“, sagt Janet Zentel. „Ob jemand KI versteht oder Angst davor hat, entscheidet sich oft in einem einzigen Training. Die Menschen, die das leisten, bekommen jetzt eine Bühne.“</w:t>
      </w:r>
    </w:p>
    <w:p>
      <w:pPr>
        <w:spacing w:after="160" w:line="300"/>
      </w:pPr>
      <w:r>
        <w:rPr>
          <w:rFonts w:ascii="Arial" w:cs="Arial" w:eastAsia="Arial" w:hAnsi="Arial"/>
          <w:sz w:val="21"/>
          <w:szCs w:val="21"/>
        </w:rPr>
        <w:t xml:space="preserve">Nominiert werden kann vom 2. bis 15. November 2026 unter ki-trainer-des-jahres.ki-power.me. Vorschlagen darf jede und jeder: Teilnehmende, Auftraggeber:innen, Kolleg:innen oder die Trainer:innen selbst. Nach einer Prüfung stimmt die Community vom 23. November bis 15. Dezember ab. In die Wertung fließen neben den Stimmen auch die Zufriedenheit der Menschen ein, die ein Training besucht haben. Partner und Sponsoren unterstützen die Sichtbarkeit des Awards, nie die Wertung.</w:t>
      </w:r>
    </w:p>
    <w:p>
      <w:pPr>
        <w:spacing w:after="160" w:line="300"/>
      </w:pPr>
      <w:r>
        <w:rPr>
          <w:rFonts w:ascii="Arial" w:cs="Arial" w:eastAsia="Arial" w:hAnsi="Arial"/>
          <w:sz w:val="21"/>
          <w:szCs w:val="21"/>
        </w:rPr>
        <w:t xml:space="preserve">Vergeben wird der Award in neun Kategorien: KI-Trainer:in des Jahres (Hauptpreis), Unternehmen und Mittelstand, Verwaltung und Kommune, Bildung, Selbstständige, Kreativität, Newcomer:in, Publikumsliebling sowie der Ehrenpreis „Mentor:in in AI“. Die Trophäe, der Goldene KI-Power-Panda, ist ein gerahmtes Goldprägebild mit dem Namen der Gewinner:in.</w:t>
      </w:r>
    </w:p>
    <w:p>
      <w:pPr>
        <w:spacing w:after="160" w:line="300"/>
      </w:pPr>
      <w:r>
        <w:rPr>
          <w:rFonts w:ascii="Arial" w:cs="Arial" w:eastAsia="Arial" w:hAnsi="Arial"/>
          <w:sz w:val="21"/>
          <w:szCs w:val="21"/>
        </w:rPr>
        <w:t xml:space="preserve">„KI-Kompetenz ist Pflicht geworden. Wer sie vermittelt, verdient Sichtbarkeit“, sagt Roger Basler de Roca. „Mit dem Award zeigen wir, wer die KI-Kompetenz im deutschsprachigen Raum tatsächlich in die Breite trägt.“</w:t>
      </w:r>
    </w:p>
    <w:p>
      <w:pPr>
        <w:spacing w:after="160" w:line="300"/>
      </w:pPr>
      <w:r>
        <w:rPr>
          <w:rFonts w:ascii="Arial" w:cs="Arial" w:eastAsia="Arial" w:hAnsi="Arial"/>
          <w:sz w:val="21"/>
          <w:szCs w:val="21"/>
        </w:rPr>
        <w:t xml:space="preserve">Aus den Nominierungen und Abstimmungen entsteht der erste KI-Trainer-Report DACH. Er erscheint im Januar 2027 und zeigt anonymisiert, welche KI-Tools in Trainings vermittelt werden, was Teilnehmende an ihren Trainer:innen besonders schätzen, in welchen Formaten gelernt wird und wo die Nominierten ausgebildet wurden.</w:t>
      </w:r>
    </w:p>
    <w:p>
      <w:pPr>
        <w:spacing w:after="160" w:line="300"/>
      </w:pPr>
      <w:r>
        <w:rPr>
          <w:rFonts w:ascii="Arial" w:cs="Arial" w:eastAsia="Arial" w:hAnsi="Arial"/>
          <w:sz w:val="21"/>
          <w:szCs w:val="21"/>
        </w:rPr>
        <w:t xml:space="preserve">Die Verleihung findet am Donnerstag, 17. Dezember 2026, um 12 Uhr live per Zoom und LinkedIn Live statt, mit Bekanntgabe und Übergabe der Trophäen. Die Teilnahme am Award ist kostenlos.</w:t>
      </w:r>
    </w:p>
    <w:p>
      <w:pPr>
        <w:spacing w:after="80" w:before="200"/>
      </w:pPr>
      <w:r>
        <w:rPr>
          <w:rFonts w:ascii="Arial" w:cs="Arial" w:eastAsia="Arial" w:hAnsi="Arial"/>
          <w:b/>
          <w:bCs/>
          <w:sz w:val="24"/>
          <w:szCs w:val="24"/>
        </w:rPr>
        <w:t xml:space="preserve">Über KI Power</w:t>
      </w:r>
    </w:p>
    <w:p>
      <w:pPr>
        <w:spacing w:after="160" w:line="300"/>
      </w:pPr>
      <w:r>
        <w:rPr>
          <w:rFonts w:ascii="Arial" w:cs="Arial" w:eastAsia="Arial" w:hAnsi="Arial"/>
          <w:sz w:val="21"/>
          <w:szCs w:val="21"/>
        </w:rPr>
        <w:t>KI Power ist eine Plattform für praxisnahe KI-Kurse und Trainings für Unternehmer:innen und Selbstständige im deutschsprachigen Raum, gegründet von Janet Zentel, Roger Basler de Roca und Fabian Zentel. Zu KI Power gehören eine Skool-Community, mehrere WhatsApp-Gruppen, der Podcast „KI Power Update“ und Newsletter mit über 50.000 Abonnent:innen. Janet Zentel ist seit über 15 Jahren Unternehmerin, Trainerin und Speakerin, Autorin von über 40 Büchern und Gründerin von Bookerfly. Roger Basler de Roca ist Top100 Keynote Speaker, TEDx-Speaker, Autor von über 20 Fachbüchern und seit 1997 in der IT. Fabian Zentel ist Gründer von ZenAgent Labs, einem KI-Studio aus Freiburg für KI-Agenten und Automatisierung. Er hält an der HAWK Hochschule die Vorlesung ‚KI als Co-Founder‘ und ist Referent in der Ausbildung zum AI Agent Builder.</w:t>
      </w:r>
    </w:p>
    <w:p>
      <w:pPr>
        <w:spacing w:after="80" w:before="200"/>
      </w:pPr>
      <w:r>
        <w:rPr>
          <w:rFonts w:ascii="Arial" w:cs="Arial" w:eastAsia="Arial" w:hAnsi="Arial"/>
          <w:b/>
          <w:bCs/>
          <w:sz w:val="24"/>
          <w:szCs w:val="24"/>
        </w:rPr>
        <w:t xml:space="preserve">Pressekontakt</w:t>
      </w:r>
    </w:p>
    <w:p>
      <w:pPr>
        <w:spacing w:after="40"/>
      </w:pPr>
      <w:r>
        <w:rPr>
          <w:rFonts w:ascii="Arial" w:cs="Arial" w:eastAsia="Arial" w:hAnsi="Arial"/>
          <w:sz w:val="21"/>
          <w:szCs w:val="21"/>
        </w:rPr>
        <w:t>KI Power, Janet Zentel, Roger Basler de Roca und Fabian Zentel</w:t>
      </w:r>
    </w:p>
    <w:p>
      <w:pPr>
        <w:spacing w:after="40"/>
      </w:pPr>
      <w:r>
        <w:rPr>
          <w:rFonts w:ascii="Arial" w:cs="Arial" w:eastAsia="Arial" w:hAnsi="Arial"/>
          <w:sz w:val="21"/>
          <w:szCs w:val="21"/>
        </w:rPr>
        <w:t xml:space="preserve">team@ki-power.me</w:t>
      </w:r>
    </w:p>
    <w:p>
      <w:pPr>
        <w:spacing w:after="40"/>
      </w:pPr>
      <w:r>
        <w:rPr>
          <w:rFonts w:ascii="Arial" w:cs="Arial" w:eastAsia="Arial" w:hAnsi="Arial"/>
          <w:sz w:val="21"/>
          <w:szCs w:val="21"/>
        </w:rPr>
        <w:t xml:space="preserve">ki-trainer-des-jahres.ki-power.me/presse (Logo, Trophäenbild, Fotos, Vitas)</w:t>
      </w:r>
    </w:p>
    <w:p>
      <w:pPr>
        <w:spacing w:before="200"/>
      </w:pPr>
      <w:r>
        <w:rPr>
          <w:rFonts w:ascii="Arial" w:cs="Arial" w:eastAsia="Arial" w:hAnsi="Arial"/>
          <w:b/>
          <w:bCs/>
          <w:sz w:val="21"/>
          <w:szCs w:val="21"/>
        </w:rPr>
        <w:t xml:space="preserve">Hinweis für Redaktionen: </w:t>
      </w:r>
      <w:r>
        <w:rPr>
          <w:rFonts w:ascii="Arial" w:cs="Arial" w:eastAsia="Arial" w:hAnsi="Arial"/>
          <w:sz w:val="21"/>
          <w:szCs w:val="21"/>
        </w:rPr>
        <w:t xml:space="preserve">Interviews mit den Gastgeber:innen und, nach der Verleihung, mit den Gewinner:innen vermitteln wir gern. Zahlen aus dem KI-Trainer-Report DACH stellen wir Medienpartnern vorab zur Verfügung.</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60" w:line="300"/>
    </w:pPr>
    <w:r>
      <w:rPr>
        <w:rFonts w:ascii="Arial" w:cs="Arial" w:eastAsia="Arial" w:hAnsi="Arial"/>
        <w:color w:val="888888"/>
        <w:sz w:val="15"/>
        <w:szCs w:val="15"/>
      </w:rPr>
      <w:t xml:space="preserve">KI-Trainer:in des Jahres 2026 · ki-trainer-des-jahres.ki-power.me · team@ki-power.me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00"/>
    </w:pPr>
  </w:style>
  <w:style w:type="paragraph" w:styleId="TOC3">
    <w:name w:val="toc 3"/>
    <w:basedOn w:val="Normal"/>
    <w:next w:val="Normal"/>
    <w:uiPriority w:val="39"/>
    <w:semiHidden/>
    <w:unhideWhenUsed/>
    <w:pPr>
      <w:spacing w:after="100"/>
      <w:ind w:left="400"/>
    </w:pPr>
  </w:style>
  <w:style w:type="paragraph" w:styleId="TOC4">
    <w:name w:val="toc 4"/>
    <w:basedOn w:val="Normal"/>
    <w:next w:val="Normal"/>
    <w:uiPriority w:val="39"/>
    <w:semiHidden/>
    <w:unhideWhenUsed/>
    <w:pPr>
      <w:spacing w:after="100"/>
      <w:ind w:left="600"/>
    </w:pPr>
  </w:style>
  <w:style w:type="paragraph" w:styleId="TOC5">
    <w:name w:val="toc 5"/>
    <w:basedOn w:val="Normal"/>
    <w:next w:val="Normal"/>
    <w:uiPriority w:val="39"/>
    <w:semiHidden/>
    <w:unhideWhenUsed/>
    <w:pPr>
      <w:spacing w:after="100"/>
      <w:ind w:left="800"/>
    </w:pPr>
  </w:style>
  <w:style w:type="paragraph" w:styleId="TOC6">
    <w:name w:val="toc 6"/>
    <w:basedOn w:val="Normal"/>
    <w:next w:val="Normal"/>
    <w:uiPriority w:val="39"/>
    <w:semiHidden/>
    <w:unhideWhenUsed/>
    <w:pPr>
      <w:spacing w:after="100"/>
      <w:ind w:left="1000"/>
    </w:pPr>
  </w:style>
  <w:style w:type="paragraph" w:styleId="TOC7">
    <w:name w:val="toc 7"/>
    <w:basedOn w:val="Normal"/>
    <w:next w:val="Normal"/>
    <w:uiPriority w:val="39"/>
    <w:semiHidden/>
    <w:unhideWhenUsed/>
    <w:pPr>
      <w:spacing w:after="100"/>
      <w:ind w:left="1200"/>
    </w:pPr>
  </w:style>
  <w:style w:type="paragraph" w:styleId="TOC8">
    <w:name w:val="toc 8"/>
    <w:basedOn w:val="Normal"/>
    <w:next w:val="Normal"/>
    <w:uiPriority w:val="39"/>
    <w:semiHidden/>
    <w:unhideWhenUsed/>
    <w:pPr>
      <w:spacing w:after="100"/>
      <w:ind w:left="1400"/>
    </w:pPr>
  </w:style>
  <w:style w:type="paragraph" w:styleId="TOC9">
    <w:name w:val="toc 9"/>
    <w:basedOn w:val="Normal"/>
    <w:next w:val="Normal"/>
    <w:uiPriority w:val="39"/>
    <w:semiHidden/>
    <w:unhideWhenUsed/>
    <w:pPr>
      <w:spacing w:after="100"/>
      <w:ind w:left="160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2026-10-24T16:15:26.917Z</dcterms:created>
  <dcterms:modified xsi:type="dcterms:W3CDTF">2026-10-24T16:15:26.918Z</dcterms:modified>
</cp:coreProperties>
</file>

<file path=docProps/custom.xml><?xml version="1.0" encoding="utf-8"?>
<Properties xmlns="http://schemas.openxmlformats.org/officeDocument/2006/custom-properties" xmlns:vt="http://schemas.openxmlformats.org/officeDocument/2006/docPropsVTypes"/>
</file>